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62D7" w14:textId="4C38654A" w:rsidR="008A41DC" w:rsidRPr="00DC5BDC" w:rsidRDefault="008A41DC" w:rsidP="00DC5BDC">
      <w:pPr>
        <w:jc w:val="both"/>
        <w:rPr>
          <w:b/>
          <w:bCs/>
          <w:color w:val="E50055"/>
          <w:sz w:val="32"/>
          <w:szCs w:val="32"/>
          <w:lang w:val="en-GB"/>
        </w:rPr>
      </w:pPr>
      <w:r w:rsidRPr="00356094">
        <w:rPr>
          <w:b/>
          <w:bCs/>
          <w:color w:val="562D54"/>
          <w:sz w:val="32"/>
          <w:szCs w:val="32"/>
          <w:lang w:val="en-US"/>
        </w:rPr>
        <w:t xml:space="preserve">The Alliance4ECEI </w:t>
      </w:r>
      <w:r w:rsidR="004F6669">
        <w:rPr>
          <w:b/>
          <w:bCs/>
          <w:color w:val="562D54"/>
          <w:sz w:val="32"/>
          <w:szCs w:val="32"/>
          <w:lang w:val="en-US"/>
        </w:rPr>
        <w:t>hosts the</w:t>
      </w:r>
      <w:r w:rsidRPr="00356094">
        <w:rPr>
          <w:b/>
          <w:bCs/>
          <w:color w:val="562D54"/>
          <w:sz w:val="32"/>
          <w:szCs w:val="32"/>
          <w:lang w:val="en-US"/>
        </w:rPr>
        <w:t xml:space="preserve"> </w:t>
      </w:r>
      <w:r w:rsidR="00DC5BDC" w:rsidRPr="002E0D57">
        <w:rPr>
          <w:b/>
          <w:bCs/>
          <w:i/>
          <w:iCs/>
          <w:color w:val="562D54"/>
          <w:sz w:val="32"/>
          <w:szCs w:val="32"/>
          <w:lang w:val="en-US"/>
        </w:rPr>
        <w:t xml:space="preserve">Digital tools as enablers of more efficient energy consumption in industrial waste heat/cold recovery </w:t>
      </w:r>
      <w:r w:rsidR="008A1D8C">
        <w:rPr>
          <w:b/>
          <w:bCs/>
          <w:color w:val="562D54"/>
          <w:sz w:val="32"/>
          <w:szCs w:val="32"/>
          <w:lang w:val="en-US"/>
        </w:rPr>
        <w:t>webinar</w:t>
      </w:r>
      <w:r w:rsidR="00DC5BDC">
        <w:rPr>
          <w:b/>
          <w:bCs/>
          <w:color w:val="562D54"/>
          <w:sz w:val="32"/>
          <w:szCs w:val="32"/>
          <w:lang w:val="en-US"/>
        </w:rPr>
        <w:t>, as part of the Sustainable Energy Days</w:t>
      </w:r>
    </w:p>
    <w:p w14:paraId="6973F0A8" w14:textId="04A79CA3" w:rsidR="008A41DC" w:rsidRPr="00237605" w:rsidRDefault="008A41DC" w:rsidP="000A1734">
      <w:pPr>
        <w:pStyle w:val="Listenabsatz"/>
        <w:numPr>
          <w:ilvl w:val="0"/>
          <w:numId w:val="1"/>
        </w:numPr>
        <w:jc w:val="both"/>
        <w:rPr>
          <w:color w:val="E50055"/>
          <w:sz w:val="24"/>
          <w:szCs w:val="24"/>
          <w:lang w:val="en-US"/>
        </w:rPr>
      </w:pPr>
      <w:r w:rsidRPr="00356094">
        <w:rPr>
          <w:color w:val="E50055"/>
          <w:sz w:val="24"/>
          <w:szCs w:val="24"/>
          <w:lang w:val="en-US"/>
        </w:rPr>
        <w:t xml:space="preserve">The session will be </w:t>
      </w:r>
      <w:r w:rsidR="008A1D8C">
        <w:rPr>
          <w:color w:val="E50055"/>
          <w:sz w:val="24"/>
          <w:szCs w:val="24"/>
          <w:lang w:val="en-US"/>
        </w:rPr>
        <w:t>held</w:t>
      </w:r>
      <w:r w:rsidRPr="00356094">
        <w:rPr>
          <w:color w:val="E50055"/>
          <w:sz w:val="24"/>
          <w:szCs w:val="24"/>
          <w:lang w:val="en-US"/>
        </w:rPr>
        <w:t xml:space="preserve"> onl</w:t>
      </w:r>
      <w:r w:rsidRPr="00237605">
        <w:rPr>
          <w:color w:val="E50055"/>
          <w:sz w:val="24"/>
          <w:szCs w:val="24"/>
          <w:lang w:val="en-US"/>
        </w:rPr>
        <w:t xml:space="preserve">ine on </w:t>
      </w:r>
      <w:r w:rsidR="008A1D8C" w:rsidRPr="00237605">
        <w:rPr>
          <w:color w:val="E50055"/>
          <w:sz w:val="24"/>
          <w:szCs w:val="24"/>
          <w:lang w:val="en-US"/>
        </w:rPr>
        <w:t>September 15</w:t>
      </w:r>
      <w:r w:rsidR="009920FC" w:rsidRPr="00237605">
        <w:rPr>
          <w:color w:val="E50055"/>
          <w:sz w:val="24"/>
          <w:szCs w:val="24"/>
          <w:lang w:val="en-US"/>
        </w:rPr>
        <w:t xml:space="preserve"> from 10:30</w:t>
      </w:r>
      <w:r w:rsidR="0067595C" w:rsidRPr="00237605">
        <w:rPr>
          <w:color w:val="E50055"/>
          <w:sz w:val="24"/>
          <w:szCs w:val="24"/>
          <w:lang w:val="en-US"/>
        </w:rPr>
        <w:t xml:space="preserve"> until 12:00 CEST</w:t>
      </w:r>
      <w:r w:rsidRPr="00237605">
        <w:rPr>
          <w:color w:val="E50055"/>
          <w:sz w:val="24"/>
          <w:szCs w:val="24"/>
          <w:lang w:val="en-US"/>
        </w:rPr>
        <w:t>.</w:t>
      </w:r>
    </w:p>
    <w:p w14:paraId="1E558426" w14:textId="5AE3F914" w:rsidR="008A41DC" w:rsidRPr="00237605" w:rsidRDefault="008A41DC" w:rsidP="000A1734">
      <w:pPr>
        <w:pStyle w:val="Listenabsatz"/>
        <w:numPr>
          <w:ilvl w:val="0"/>
          <w:numId w:val="1"/>
        </w:numPr>
        <w:jc w:val="both"/>
        <w:rPr>
          <w:color w:val="E50055"/>
          <w:sz w:val="24"/>
          <w:szCs w:val="24"/>
          <w:lang w:val="en-US"/>
        </w:rPr>
      </w:pPr>
      <w:r w:rsidRPr="00237605">
        <w:rPr>
          <w:color w:val="E50055"/>
          <w:sz w:val="24"/>
          <w:szCs w:val="24"/>
          <w:lang w:val="en-US"/>
        </w:rPr>
        <w:t xml:space="preserve">The Alliance4ECEI is a collaborative initiative </w:t>
      </w:r>
      <w:r w:rsidR="003D3D66" w:rsidRPr="00237605">
        <w:rPr>
          <w:color w:val="E50055"/>
          <w:sz w:val="24"/>
          <w:szCs w:val="24"/>
          <w:lang w:val="en-US"/>
        </w:rPr>
        <w:t>originally founded</w:t>
      </w:r>
      <w:r w:rsidRPr="00237605">
        <w:rPr>
          <w:color w:val="E50055"/>
          <w:sz w:val="24"/>
          <w:szCs w:val="24"/>
          <w:lang w:val="en-US"/>
        </w:rPr>
        <w:t xml:space="preserve"> by five European projects working on waste heat recovery and industrial energy cooperation: EMB3Rs, INCUBIS, R-ACES, </w:t>
      </w:r>
      <w:proofErr w:type="spellStart"/>
      <w:r w:rsidRPr="00237605">
        <w:rPr>
          <w:color w:val="E50055"/>
          <w:sz w:val="24"/>
          <w:szCs w:val="24"/>
          <w:lang w:val="en-US"/>
        </w:rPr>
        <w:t>SoWHat</w:t>
      </w:r>
      <w:proofErr w:type="spellEnd"/>
      <w:r w:rsidRPr="00237605">
        <w:rPr>
          <w:color w:val="E50055"/>
          <w:sz w:val="24"/>
          <w:szCs w:val="24"/>
          <w:lang w:val="en-US"/>
        </w:rPr>
        <w:t xml:space="preserve"> and S-PARCS.</w:t>
      </w:r>
      <w:r w:rsidR="00F30D58" w:rsidRPr="00237605">
        <w:rPr>
          <w:color w:val="E50055"/>
          <w:sz w:val="24"/>
          <w:szCs w:val="24"/>
          <w:lang w:val="en-US"/>
        </w:rPr>
        <w:t xml:space="preserve"> The Alliance4ECEI was later joined by </w:t>
      </w:r>
      <w:r w:rsidR="001A0E1A" w:rsidRPr="00237605">
        <w:rPr>
          <w:color w:val="E50055"/>
          <w:sz w:val="24"/>
          <w:szCs w:val="24"/>
          <w:lang w:val="en-US"/>
        </w:rPr>
        <w:t xml:space="preserve">the </w:t>
      </w:r>
      <w:r w:rsidR="00D66D46" w:rsidRPr="00237605">
        <w:rPr>
          <w:color w:val="E50055"/>
          <w:sz w:val="24"/>
          <w:szCs w:val="24"/>
          <w:lang w:val="en-US"/>
        </w:rPr>
        <w:t>CORALIS</w:t>
      </w:r>
      <w:r w:rsidR="0068018D" w:rsidRPr="00237605">
        <w:rPr>
          <w:color w:val="E50055"/>
          <w:sz w:val="24"/>
          <w:szCs w:val="24"/>
          <w:lang w:val="en-US"/>
        </w:rPr>
        <w:t xml:space="preserve">, BAMBOO and </w:t>
      </w:r>
      <w:r w:rsidR="00F30D58" w:rsidRPr="00237605">
        <w:rPr>
          <w:color w:val="E50055"/>
          <w:sz w:val="24"/>
          <w:szCs w:val="24"/>
          <w:lang w:val="en-US"/>
        </w:rPr>
        <w:t>WEDISTRICT projects</w:t>
      </w:r>
      <w:r w:rsidR="00026A2A" w:rsidRPr="00237605">
        <w:rPr>
          <w:color w:val="E50055"/>
          <w:sz w:val="24"/>
          <w:szCs w:val="24"/>
          <w:lang w:val="en-US"/>
        </w:rPr>
        <w:t xml:space="preserve"> as well.</w:t>
      </w:r>
    </w:p>
    <w:p w14:paraId="283B7778" w14:textId="2D39F1B2" w:rsidR="008A41DC" w:rsidRDefault="008A41DC" w:rsidP="000A1734">
      <w:pPr>
        <w:jc w:val="both"/>
        <w:rPr>
          <w:lang w:val="en-US"/>
        </w:rPr>
      </w:pPr>
      <w:r w:rsidRPr="00237605">
        <w:rPr>
          <w:lang w:val="en-US"/>
        </w:rPr>
        <w:t xml:space="preserve">Brussels (Belgium), </w:t>
      </w:r>
      <w:r w:rsidR="00026A2A" w:rsidRPr="00237605">
        <w:rPr>
          <w:lang w:val="en-US"/>
        </w:rPr>
        <w:t>August</w:t>
      </w:r>
      <w:r w:rsidRPr="00237605">
        <w:rPr>
          <w:lang w:val="en-US"/>
        </w:rPr>
        <w:t xml:space="preserve"> </w:t>
      </w:r>
      <w:r w:rsidR="00026A2A" w:rsidRPr="00237605">
        <w:rPr>
          <w:lang w:val="en-US"/>
        </w:rPr>
        <w:t>30</w:t>
      </w:r>
      <w:r w:rsidRPr="00237605">
        <w:rPr>
          <w:lang w:val="en-US"/>
        </w:rPr>
        <w:t>, 202</w:t>
      </w:r>
      <w:r w:rsidR="00026A2A" w:rsidRPr="00237605">
        <w:rPr>
          <w:lang w:val="en-US"/>
        </w:rPr>
        <w:t>2</w:t>
      </w:r>
      <w:r w:rsidRPr="00237605">
        <w:rPr>
          <w:lang w:val="en-US"/>
        </w:rPr>
        <w:t>. The Alliance for Energy Cooperation in European Industries (</w:t>
      </w:r>
      <w:hyperlink r:id="rId10" w:history="1">
        <w:r w:rsidRPr="00237605">
          <w:rPr>
            <w:rStyle w:val="Hyperlink"/>
            <w:lang w:val="en-US"/>
          </w:rPr>
          <w:t>Alliance4ECEI</w:t>
        </w:r>
      </w:hyperlink>
      <w:r w:rsidRPr="00237605">
        <w:rPr>
          <w:lang w:val="en-US"/>
        </w:rPr>
        <w:t xml:space="preserve">) will hold the online </w:t>
      </w:r>
      <w:r w:rsidR="000A1734" w:rsidRPr="00237605">
        <w:rPr>
          <w:lang w:val="en-US"/>
        </w:rPr>
        <w:t xml:space="preserve">session </w:t>
      </w:r>
      <w:r w:rsidR="00D778E8" w:rsidRPr="00237605">
        <w:rPr>
          <w:i/>
          <w:iCs/>
          <w:lang w:val="en-US"/>
        </w:rPr>
        <w:t xml:space="preserve">Digital tools as enablers of more efficient energy consumption in industrial waste heat/cold recovery </w:t>
      </w:r>
      <w:r w:rsidR="000A1734" w:rsidRPr="00237605">
        <w:rPr>
          <w:rStyle w:val="eop"/>
          <w:rFonts w:ascii="Calibri" w:hAnsi="Calibri" w:cs="Calibri"/>
          <w:color w:val="000000"/>
          <w:lang w:val="en-US"/>
        </w:rPr>
        <w:t xml:space="preserve">as part of the activities of the </w:t>
      </w:r>
      <w:r w:rsidR="00D778E8" w:rsidRPr="00237605">
        <w:rPr>
          <w:lang w:val="en-US"/>
        </w:rPr>
        <w:t xml:space="preserve">Sustainable Energy Days </w:t>
      </w:r>
      <w:r w:rsidR="00C6244C" w:rsidRPr="00237605">
        <w:rPr>
          <w:lang w:val="en-US"/>
        </w:rPr>
        <w:t>i</w:t>
      </w:r>
      <w:r w:rsidR="00D778E8" w:rsidRPr="00237605">
        <w:rPr>
          <w:lang w:val="en-US"/>
        </w:rPr>
        <w:t>n September 15 from 10:30 until 12:00 CEST.</w:t>
      </w:r>
    </w:p>
    <w:p w14:paraId="1DC4FF82" w14:textId="67B6238A" w:rsidR="00DF6E79" w:rsidRDefault="000A1734" w:rsidP="0032030E">
      <w:pPr>
        <w:jc w:val="both"/>
        <w:rPr>
          <w:lang w:val="en-US"/>
        </w:rPr>
      </w:pPr>
      <w:r>
        <w:rPr>
          <w:lang w:val="en-US"/>
        </w:rPr>
        <w:t xml:space="preserve">The session is </w:t>
      </w:r>
      <w:r w:rsidRPr="000A1734">
        <w:rPr>
          <w:lang w:val="en-US"/>
        </w:rPr>
        <w:t xml:space="preserve">jointly </w:t>
      </w:r>
      <w:proofErr w:type="spellStart"/>
      <w:r w:rsidRPr="000A1734">
        <w:rPr>
          <w:lang w:val="en-US"/>
        </w:rPr>
        <w:t>organi</w:t>
      </w:r>
      <w:r w:rsidR="00566A0E">
        <w:rPr>
          <w:lang w:val="en-US"/>
        </w:rPr>
        <w:t>s</w:t>
      </w:r>
      <w:r w:rsidRPr="000A1734">
        <w:rPr>
          <w:lang w:val="en-US"/>
        </w:rPr>
        <w:t>ed</w:t>
      </w:r>
      <w:proofErr w:type="spellEnd"/>
      <w:r w:rsidRPr="000A1734">
        <w:rPr>
          <w:lang w:val="en-US"/>
        </w:rPr>
        <w:t xml:space="preserve"> by</w:t>
      </w:r>
      <w:r>
        <w:rPr>
          <w:lang w:val="en-US"/>
        </w:rPr>
        <w:t xml:space="preserve"> </w:t>
      </w:r>
      <w:r w:rsidR="002B65C1">
        <w:rPr>
          <w:lang w:val="en-US"/>
        </w:rPr>
        <w:t xml:space="preserve">the </w:t>
      </w:r>
      <w:r w:rsidR="0068018D">
        <w:rPr>
          <w:lang w:val="en-US"/>
        </w:rPr>
        <w:t xml:space="preserve">five board </w:t>
      </w:r>
      <w:r>
        <w:rPr>
          <w:lang w:val="en-US"/>
        </w:rPr>
        <w:t>members</w:t>
      </w:r>
      <w:r w:rsidR="00F11256">
        <w:rPr>
          <w:lang w:val="en-US"/>
        </w:rPr>
        <w:t xml:space="preserve"> </w:t>
      </w:r>
      <w:r>
        <w:rPr>
          <w:lang w:val="en-US"/>
        </w:rPr>
        <w:t xml:space="preserve">of the Alliance4ECEI: </w:t>
      </w:r>
      <w:r w:rsidR="00B3150E">
        <w:rPr>
          <w:lang w:val="en-US"/>
        </w:rPr>
        <w:t xml:space="preserve">CORALIS, </w:t>
      </w:r>
      <w:r w:rsidR="00645B12">
        <w:rPr>
          <w:lang w:val="en-US"/>
        </w:rPr>
        <w:t>E</w:t>
      </w:r>
      <w:r w:rsidRPr="008A41DC">
        <w:rPr>
          <w:lang w:val="en-US"/>
        </w:rPr>
        <w:t>MB3Rs,</w:t>
      </w:r>
      <w:r>
        <w:rPr>
          <w:lang w:val="en-US"/>
        </w:rPr>
        <w:t xml:space="preserve"> </w:t>
      </w:r>
      <w:r w:rsidRPr="008A41DC">
        <w:rPr>
          <w:lang w:val="en-US"/>
        </w:rPr>
        <w:t>INCUBIS, R-ACES</w:t>
      </w:r>
      <w:r w:rsidR="00BC231A">
        <w:rPr>
          <w:lang w:val="en-US"/>
        </w:rPr>
        <w:t xml:space="preserve"> and</w:t>
      </w:r>
      <w:r w:rsidRPr="008A41DC">
        <w:rPr>
          <w:lang w:val="en-US"/>
        </w:rPr>
        <w:t xml:space="preserve"> </w:t>
      </w:r>
      <w:proofErr w:type="spellStart"/>
      <w:r w:rsidRPr="008A41DC">
        <w:rPr>
          <w:lang w:val="en-US"/>
        </w:rPr>
        <w:t>SoWHat</w:t>
      </w:r>
      <w:proofErr w:type="spellEnd"/>
      <w:r w:rsidR="00B3150E">
        <w:rPr>
          <w:lang w:val="en-US"/>
        </w:rPr>
        <w:t xml:space="preserve">, </w:t>
      </w:r>
      <w:r>
        <w:rPr>
          <w:lang w:val="en-US"/>
        </w:rPr>
        <w:t xml:space="preserve">with the </w:t>
      </w:r>
      <w:r w:rsidR="0032030E" w:rsidRPr="0032030E">
        <w:rPr>
          <w:lang w:val="en-US"/>
        </w:rPr>
        <w:t xml:space="preserve">aim </w:t>
      </w:r>
      <w:r w:rsidR="0032030E">
        <w:rPr>
          <w:lang w:val="en-US"/>
        </w:rPr>
        <w:t>of</w:t>
      </w:r>
      <w:r w:rsidR="0032030E" w:rsidRPr="0032030E">
        <w:rPr>
          <w:lang w:val="en-US"/>
        </w:rPr>
        <w:t xml:space="preserve"> </w:t>
      </w:r>
      <w:proofErr w:type="spellStart"/>
      <w:r w:rsidR="009A42A1" w:rsidRPr="009A42A1">
        <w:rPr>
          <w:lang w:val="en-US"/>
        </w:rPr>
        <w:t>analys</w:t>
      </w:r>
      <w:r w:rsidR="009A42A1">
        <w:rPr>
          <w:lang w:val="en-US"/>
        </w:rPr>
        <w:t>ing</w:t>
      </w:r>
      <w:proofErr w:type="spellEnd"/>
      <w:r w:rsidR="009A42A1" w:rsidRPr="009A42A1">
        <w:rPr>
          <w:lang w:val="en-US"/>
        </w:rPr>
        <w:t xml:space="preserve"> the current situation of the waste heat/cold technologies and challenges and how </w:t>
      </w:r>
      <w:proofErr w:type="spellStart"/>
      <w:r w:rsidR="009A42A1" w:rsidRPr="009A42A1">
        <w:rPr>
          <w:lang w:val="en-US"/>
        </w:rPr>
        <w:t>digitalisation</w:t>
      </w:r>
      <w:proofErr w:type="spellEnd"/>
      <w:r w:rsidR="009A42A1" w:rsidRPr="009A42A1">
        <w:rPr>
          <w:lang w:val="en-US"/>
        </w:rPr>
        <w:t xml:space="preserve"> can contribute overcome those by bringing useful software tools to the market</w:t>
      </w:r>
      <w:r w:rsidR="00071F6C">
        <w:rPr>
          <w:lang w:val="en-US"/>
        </w:rPr>
        <w:t>.</w:t>
      </w:r>
    </w:p>
    <w:p w14:paraId="24CA9181" w14:textId="46F0C554" w:rsidR="00EE2F4A" w:rsidRDefault="0032030E" w:rsidP="0032030E">
      <w:pPr>
        <w:jc w:val="both"/>
        <w:rPr>
          <w:lang w:val="en-US"/>
        </w:rPr>
      </w:pPr>
      <w:r w:rsidRPr="0032030E">
        <w:rPr>
          <w:lang w:val="en-US"/>
        </w:rPr>
        <w:t xml:space="preserve">The event </w:t>
      </w:r>
      <w:r w:rsidR="00DF6E79">
        <w:rPr>
          <w:lang w:val="en-US"/>
        </w:rPr>
        <w:t>will first</w:t>
      </w:r>
      <w:r w:rsidRPr="0032030E">
        <w:rPr>
          <w:lang w:val="en-US"/>
        </w:rPr>
        <w:t xml:space="preserve"> address the </w:t>
      </w:r>
      <w:r w:rsidR="00315B56">
        <w:rPr>
          <w:lang w:val="en-US"/>
        </w:rPr>
        <w:t>challenge</w:t>
      </w:r>
      <w:r w:rsidRPr="0032030E">
        <w:rPr>
          <w:lang w:val="en-US"/>
        </w:rPr>
        <w:t xml:space="preserve"> and later the different solutions to that challenge provided by the </w:t>
      </w:r>
      <w:r w:rsidR="003B2FDA">
        <w:rPr>
          <w:lang w:val="en-US"/>
        </w:rPr>
        <w:t>5</w:t>
      </w:r>
      <w:r w:rsidR="003B2FDA" w:rsidRPr="0032030E">
        <w:rPr>
          <w:lang w:val="en-US"/>
        </w:rPr>
        <w:t xml:space="preserve"> </w:t>
      </w:r>
      <w:r w:rsidR="003B2FDA">
        <w:rPr>
          <w:lang w:val="en-US"/>
        </w:rPr>
        <w:t>board</w:t>
      </w:r>
      <w:r w:rsidR="003B2FDA" w:rsidRPr="0032030E">
        <w:rPr>
          <w:lang w:val="en-US"/>
        </w:rPr>
        <w:t xml:space="preserve"> </w:t>
      </w:r>
      <w:r w:rsidRPr="0032030E">
        <w:rPr>
          <w:lang w:val="en-US"/>
        </w:rPr>
        <w:t xml:space="preserve">members </w:t>
      </w:r>
      <w:r w:rsidR="00BC231A">
        <w:rPr>
          <w:lang w:val="en-US"/>
        </w:rPr>
        <w:t>(</w:t>
      </w:r>
      <w:r w:rsidR="00F11256">
        <w:rPr>
          <w:lang w:val="en-US"/>
        </w:rPr>
        <w:t>and collaborators</w:t>
      </w:r>
      <w:r w:rsidR="00BC231A">
        <w:rPr>
          <w:lang w:val="en-US"/>
        </w:rPr>
        <w:t>)</w:t>
      </w:r>
      <w:r w:rsidR="00F11256">
        <w:rPr>
          <w:lang w:val="en-US"/>
        </w:rPr>
        <w:t xml:space="preserve"> </w:t>
      </w:r>
      <w:r w:rsidRPr="0032030E">
        <w:rPr>
          <w:lang w:val="en-US"/>
        </w:rPr>
        <w:t xml:space="preserve">of </w:t>
      </w:r>
      <w:r w:rsidR="00EE2F4A">
        <w:rPr>
          <w:lang w:val="en-US"/>
        </w:rPr>
        <w:t xml:space="preserve">the </w:t>
      </w:r>
      <w:r w:rsidRPr="0032030E">
        <w:rPr>
          <w:lang w:val="en-US"/>
        </w:rPr>
        <w:t xml:space="preserve">Alliance4ECEI. Afterwards, a round table discussion will be </w:t>
      </w:r>
      <w:proofErr w:type="spellStart"/>
      <w:r w:rsidRPr="0032030E">
        <w:rPr>
          <w:lang w:val="en-US"/>
        </w:rPr>
        <w:t>organised</w:t>
      </w:r>
      <w:proofErr w:type="spellEnd"/>
      <w:r w:rsidRPr="0032030E">
        <w:rPr>
          <w:lang w:val="en-US"/>
        </w:rPr>
        <w:t xml:space="preserve"> involving stakeholders along the value chain.</w:t>
      </w:r>
    </w:p>
    <w:p w14:paraId="0A76B99A" w14:textId="116497BF" w:rsidR="00237605" w:rsidRDefault="00AA011E" w:rsidP="00237605">
      <w:r>
        <w:rPr>
          <w:lang w:val="en-US"/>
        </w:rPr>
        <w:t xml:space="preserve">Free registrations available: </w:t>
      </w:r>
      <w:hyperlink r:id="rId11" w:tooltip="https://www.alliance4ecei.eu/2022/08/29/digital-tools-as-enablers-of-more-efficient-energy-consumption-in-industrial-waste-heat-cold-recovery-webinar/" w:history="1">
        <w:r w:rsidR="00237605">
          <w:rPr>
            <w:rStyle w:val="Hyperlink"/>
            <w:rFonts w:ascii="Arial" w:hAnsi="Arial" w:cs="Arial"/>
            <w:color w:val="0563C1"/>
          </w:rPr>
          <w:t>https://www.alliance4ecei.eu/2022/08/29/digital-tools-as-enablers-of-more-efficient-energy-consumption-in-industrial-waste-heat-cold-recovery-webinar/</w:t>
        </w:r>
      </w:hyperlink>
    </w:p>
    <w:p w14:paraId="34AA0BBB" w14:textId="07BAF395" w:rsidR="00AA011E" w:rsidRPr="00237605" w:rsidRDefault="00AA011E" w:rsidP="0032030E">
      <w:pPr>
        <w:jc w:val="both"/>
      </w:pPr>
    </w:p>
    <w:p w14:paraId="2EED3D98" w14:textId="3CAB159F" w:rsidR="00645B12" w:rsidRPr="00645B12" w:rsidRDefault="00645B12" w:rsidP="00645B12">
      <w:pPr>
        <w:jc w:val="both"/>
        <w:rPr>
          <w:b/>
          <w:bCs/>
          <w:lang w:val="en-US"/>
        </w:rPr>
      </w:pPr>
      <w:r w:rsidRPr="00645B12">
        <w:rPr>
          <w:b/>
          <w:bCs/>
          <w:lang w:val="en-US"/>
        </w:rPr>
        <w:t>Boosting energy cooperation at</w:t>
      </w:r>
      <w:r w:rsidR="00324209">
        <w:rPr>
          <w:b/>
          <w:bCs/>
          <w:lang w:val="en-US"/>
        </w:rPr>
        <w:t xml:space="preserve"> the</w:t>
      </w:r>
      <w:r w:rsidRPr="00645B12">
        <w:rPr>
          <w:b/>
          <w:bCs/>
          <w:lang w:val="en-US"/>
        </w:rPr>
        <w:t xml:space="preserve"> EU level</w:t>
      </w:r>
    </w:p>
    <w:p w14:paraId="5C65B96D" w14:textId="74B4D624" w:rsidR="00645B12" w:rsidRPr="00645B12" w:rsidRDefault="00645B12" w:rsidP="00645B12">
      <w:pPr>
        <w:jc w:val="both"/>
        <w:rPr>
          <w:lang w:val="en-US"/>
        </w:rPr>
      </w:pPr>
      <w:r w:rsidRPr="00645B12">
        <w:rPr>
          <w:lang w:val="en-US"/>
        </w:rPr>
        <w:t>Energy represents up to 20 % of the total production costs for energy</w:t>
      </w:r>
      <w:r w:rsidR="00324209">
        <w:rPr>
          <w:lang w:val="en-US"/>
        </w:rPr>
        <w:t>-</w:t>
      </w:r>
      <w:r w:rsidRPr="00645B12">
        <w:rPr>
          <w:lang w:val="en-US"/>
        </w:rPr>
        <w:t>intensive industries in Europe, and even more for some industrial sectors. ​</w:t>
      </w:r>
      <w:r>
        <w:rPr>
          <w:lang w:val="en-US"/>
        </w:rPr>
        <w:t xml:space="preserve"> </w:t>
      </w:r>
      <w:r w:rsidRPr="00645B12">
        <w:rPr>
          <w:lang w:val="en-US"/>
        </w:rPr>
        <w:t xml:space="preserve">Despite considerable technical progress in reducing energy consumption, a significant amount of input energy is still lost in the form of excess heat.​ </w:t>
      </w:r>
      <w:r>
        <w:rPr>
          <w:lang w:val="en-US"/>
        </w:rPr>
        <w:t>The p</w:t>
      </w:r>
      <w:r w:rsidRPr="00645B12">
        <w:rPr>
          <w:lang w:val="en-US"/>
        </w:rPr>
        <w:t>otential for energy cooperation and waste heat recovery is huge</w:t>
      </w:r>
      <w:r>
        <w:rPr>
          <w:lang w:val="en-US"/>
        </w:rPr>
        <w:t xml:space="preserve">, it </w:t>
      </w:r>
      <w:r w:rsidRPr="00645B12">
        <w:rPr>
          <w:lang w:val="en-US"/>
        </w:rPr>
        <w:t xml:space="preserve">can lead to substantial primary energy savings, </w:t>
      </w:r>
      <w:proofErr w:type="spellStart"/>
      <w:r w:rsidRPr="00645B12">
        <w:rPr>
          <w:lang w:val="en-US"/>
        </w:rPr>
        <w:t>decarbonisation</w:t>
      </w:r>
      <w:proofErr w:type="spellEnd"/>
      <w:r w:rsidRPr="00645B12">
        <w:rPr>
          <w:lang w:val="en-US"/>
        </w:rPr>
        <w:t xml:space="preserve"> of the energy supply and subsequent reduction of CO</w:t>
      </w:r>
      <w:r w:rsidRPr="00B82EDE">
        <w:rPr>
          <w:vertAlign w:val="subscript"/>
          <w:lang w:val="en-US"/>
        </w:rPr>
        <w:t>2</w:t>
      </w:r>
      <w:r w:rsidRPr="00645B12">
        <w:rPr>
          <w:lang w:val="en-US"/>
        </w:rPr>
        <w:t xml:space="preserve"> emissions</w:t>
      </w:r>
      <w:r>
        <w:rPr>
          <w:lang w:val="en-US"/>
        </w:rPr>
        <w:t xml:space="preserve">, and it is </w:t>
      </w:r>
      <w:r w:rsidRPr="00645B12">
        <w:rPr>
          <w:lang w:val="en-US"/>
        </w:rPr>
        <w:t>largely untapped.​</w:t>
      </w:r>
    </w:p>
    <w:p w14:paraId="6EC849E3" w14:textId="2A038B44" w:rsidR="00645B12" w:rsidRDefault="00645B12" w:rsidP="00645B12">
      <w:pPr>
        <w:jc w:val="both"/>
        <w:rPr>
          <w:lang w:val="en-US"/>
        </w:rPr>
      </w:pPr>
      <w:r>
        <w:rPr>
          <w:lang w:val="en-US"/>
        </w:rPr>
        <w:t>It is against this background that the projects forming the Alliance4ECEI were funded</w:t>
      </w:r>
      <w:r w:rsidR="00AC418A">
        <w:rPr>
          <w:lang w:val="en-US"/>
        </w:rPr>
        <w:t xml:space="preserve"> </w:t>
      </w:r>
      <w:r>
        <w:rPr>
          <w:lang w:val="en-US"/>
        </w:rPr>
        <w:t xml:space="preserve">and that they decided to join forces in </w:t>
      </w:r>
      <w:r w:rsidR="00AA011E">
        <w:rPr>
          <w:lang w:val="en-US"/>
        </w:rPr>
        <w:t>March 2021</w:t>
      </w:r>
      <w:r>
        <w:rPr>
          <w:lang w:val="en-US"/>
        </w:rPr>
        <w:t xml:space="preserve"> </w:t>
      </w:r>
      <w:r w:rsidR="00AC418A">
        <w:rPr>
          <w:lang w:val="en-US"/>
        </w:rPr>
        <w:t>with</w:t>
      </w:r>
      <w:r>
        <w:rPr>
          <w:lang w:val="en-US"/>
        </w:rPr>
        <w:t xml:space="preserve"> the aim to </w:t>
      </w:r>
      <w:proofErr w:type="spellStart"/>
      <w:r>
        <w:rPr>
          <w:lang w:val="en-US"/>
        </w:rPr>
        <w:t>maximis</w:t>
      </w:r>
      <w:r w:rsidR="00AC418A">
        <w:rPr>
          <w:lang w:val="en-US"/>
        </w:rPr>
        <w:t>ing</w:t>
      </w:r>
      <w:proofErr w:type="spellEnd"/>
      <w:r>
        <w:rPr>
          <w:lang w:val="en-US"/>
        </w:rPr>
        <w:t xml:space="preserve"> their impact. </w:t>
      </w:r>
      <w:r w:rsidR="00AA011E">
        <w:rPr>
          <w:lang w:val="en-US"/>
        </w:rPr>
        <w:t>Since then, the Allia</w:t>
      </w:r>
      <w:r w:rsidR="004F42AB">
        <w:rPr>
          <w:lang w:val="en-US"/>
        </w:rPr>
        <w:t>n</w:t>
      </w:r>
      <w:r w:rsidR="00AA011E">
        <w:rPr>
          <w:lang w:val="en-US"/>
        </w:rPr>
        <w:t xml:space="preserve">ce4ECEI has already organized a workshop to present the results of S-PARCS, one of the founding projects which concluded in June 2021. Moreover, it hosted </w:t>
      </w:r>
      <w:r w:rsidR="0095569E">
        <w:rPr>
          <w:lang w:val="en-US"/>
        </w:rPr>
        <w:t>two</w:t>
      </w:r>
      <w:r w:rsidR="00AA011E">
        <w:rPr>
          <w:lang w:val="en-US"/>
        </w:rPr>
        <w:t xml:space="preserve"> session</w:t>
      </w:r>
      <w:r w:rsidR="0095569E">
        <w:rPr>
          <w:lang w:val="en-US"/>
        </w:rPr>
        <w:t>s</w:t>
      </w:r>
      <w:r w:rsidR="00AA011E">
        <w:rPr>
          <w:lang w:val="en-US"/>
        </w:rPr>
        <w:t xml:space="preserve"> at Sustainable Places in Rome, Italy,</w:t>
      </w:r>
      <w:r w:rsidR="0095569E">
        <w:rPr>
          <w:lang w:val="en-US"/>
        </w:rPr>
        <w:t xml:space="preserve"> and at t</w:t>
      </w:r>
      <w:r w:rsidR="00395045">
        <w:rPr>
          <w:lang w:val="en-US"/>
        </w:rPr>
        <w:t xml:space="preserve">he </w:t>
      </w:r>
      <w:r w:rsidR="00E41F2D" w:rsidRPr="00E41F2D">
        <w:rPr>
          <w:lang w:val="en-US"/>
        </w:rPr>
        <w:t>European Sustainable Energy Week</w:t>
      </w:r>
      <w:r w:rsidR="00E41F2D">
        <w:rPr>
          <w:lang w:val="en-US"/>
        </w:rPr>
        <w:t xml:space="preserve"> in 2021,</w:t>
      </w:r>
      <w:r w:rsidR="00AA011E">
        <w:rPr>
          <w:lang w:val="en-US"/>
        </w:rPr>
        <w:t xml:space="preserve"> and it has carried out several communication activities, such as the launch of its own website. </w:t>
      </w:r>
    </w:p>
    <w:p w14:paraId="18356095" w14:textId="06553DEE" w:rsidR="00AA011E" w:rsidRDefault="00AA011E" w:rsidP="00645B12">
      <w:pPr>
        <w:jc w:val="both"/>
        <w:rPr>
          <w:lang w:val="en-US"/>
        </w:rPr>
      </w:pPr>
      <w:r>
        <w:rPr>
          <w:lang w:val="en-US"/>
        </w:rPr>
        <w:lastRenderedPageBreak/>
        <w:t xml:space="preserve">Any </w:t>
      </w:r>
      <w:r w:rsidRPr="00AA011E">
        <w:rPr>
          <w:lang w:val="en-US"/>
        </w:rPr>
        <w:t>EU-funded project, non-profit organization or association/organization based in Europe</w:t>
      </w:r>
      <w:r>
        <w:rPr>
          <w:lang w:val="en-US"/>
        </w:rPr>
        <w:t xml:space="preserve"> and </w:t>
      </w:r>
      <w:r w:rsidRPr="00AA011E">
        <w:rPr>
          <w:lang w:val="en-US"/>
        </w:rPr>
        <w:t>work</w:t>
      </w:r>
      <w:r>
        <w:rPr>
          <w:lang w:val="en-US"/>
        </w:rPr>
        <w:t>ing</w:t>
      </w:r>
      <w:r w:rsidRPr="00AA011E">
        <w:rPr>
          <w:lang w:val="en-US"/>
        </w:rPr>
        <w:t xml:space="preserve"> towards the decarbonization of the industrial sector, for example, through the recovery and use of excess thermal energy, or the integration of renewables in industrial processes</w:t>
      </w:r>
      <w:r>
        <w:rPr>
          <w:lang w:val="en-US"/>
        </w:rPr>
        <w:t>, can apply to become a member of the Allia</w:t>
      </w:r>
      <w:r w:rsidR="003D7E85">
        <w:rPr>
          <w:lang w:val="en-US"/>
        </w:rPr>
        <w:t>n</w:t>
      </w:r>
      <w:r>
        <w:rPr>
          <w:lang w:val="en-US"/>
        </w:rPr>
        <w:t xml:space="preserve">ce4ECEI. </w:t>
      </w:r>
    </w:p>
    <w:p w14:paraId="142F537A" w14:textId="5C1543EE" w:rsidR="00AA011E" w:rsidRDefault="00AA011E" w:rsidP="00645B12">
      <w:pPr>
        <w:jc w:val="both"/>
        <w:rPr>
          <w:b/>
          <w:bCs/>
          <w:i/>
          <w:iCs/>
          <w:lang w:val="en-US"/>
        </w:rPr>
      </w:pPr>
      <w:r w:rsidRPr="00AA011E">
        <w:rPr>
          <w:b/>
          <w:bCs/>
          <w:i/>
          <w:iCs/>
          <w:lang w:val="en-US"/>
        </w:rPr>
        <w:t xml:space="preserve"> ​About the projects forming the Alliance4ECEI</w:t>
      </w:r>
    </w:p>
    <w:p w14:paraId="36DBE8A3" w14:textId="494BB559" w:rsidR="007372D1" w:rsidRPr="00AA011E" w:rsidRDefault="007372D1" w:rsidP="00645B12">
      <w:pPr>
        <w:jc w:val="both"/>
        <w:rPr>
          <w:b/>
          <w:bCs/>
          <w:i/>
          <w:iCs/>
          <w:lang w:val="en-US"/>
        </w:rPr>
      </w:pPr>
      <w:hyperlink r:id="rId12" w:history="1">
        <w:r w:rsidRPr="007372D1">
          <w:rPr>
            <w:rStyle w:val="Hyperlink"/>
            <w:b/>
            <w:bCs/>
            <w:i/>
            <w:iCs/>
            <w:lang w:val="en-US"/>
          </w:rPr>
          <w:t>BAMBOO</w:t>
        </w:r>
      </w:hyperlink>
      <w:r>
        <w:rPr>
          <w:b/>
          <w:bCs/>
          <w:i/>
          <w:iCs/>
          <w:lang w:val="en-US"/>
        </w:rPr>
        <w:t xml:space="preserve">: </w:t>
      </w:r>
      <w:r w:rsidRPr="00237605">
        <w:rPr>
          <w:i/>
          <w:iCs/>
          <w:lang w:val="en-US"/>
        </w:rPr>
        <w:t>Boosting Industrial Flexibility</w:t>
      </w:r>
      <w:r>
        <w:rPr>
          <w:i/>
          <w:iCs/>
          <w:lang w:val="en-US"/>
        </w:rPr>
        <w:t xml:space="preserve"> has been funded under Grant Agreement N° </w:t>
      </w:r>
      <w:r w:rsidRPr="007372D1">
        <w:rPr>
          <w:i/>
          <w:iCs/>
          <w:lang w:val="en-US"/>
        </w:rPr>
        <w:t>820771</w:t>
      </w:r>
    </w:p>
    <w:bookmarkStart w:id="0" w:name="_Hlk68792913"/>
    <w:p w14:paraId="5E17389A" w14:textId="5DE8E533" w:rsidR="00371E93" w:rsidRPr="006101B5" w:rsidRDefault="006101B5" w:rsidP="00371E93">
      <w:pPr>
        <w:spacing w:before="240" w:after="0" w:line="240" w:lineRule="auto"/>
        <w:jc w:val="both"/>
        <w:rPr>
          <w:lang w:val="en-US"/>
        </w:rPr>
      </w:pP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HYPERLINK "https://www.coralis-h2020.eu/" </w:instrText>
      </w:r>
      <w:r>
        <w:rPr>
          <w:b/>
          <w:bCs/>
          <w:i/>
          <w:iCs/>
          <w:lang w:val="en-US"/>
        </w:rPr>
        <w:fldChar w:fldCharType="separate"/>
      </w:r>
      <w:r w:rsidR="00371E93" w:rsidRPr="006101B5">
        <w:rPr>
          <w:rStyle w:val="Hyperlink"/>
          <w:b/>
          <w:bCs/>
          <w:i/>
          <w:iCs/>
          <w:lang w:val="en-US"/>
        </w:rPr>
        <w:t>CORALIS</w:t>
      </w:r>
      <w:r>
        <w:rPr>
          <w:b/>
          <w:bCs/>
          <w:i/>
          <w:iCs/>
          <w:lang w:val="en-US"/>
        </w:rPr>
        <w:fldChar w:fldCharType="end"/>
      </w:r>
      <w:r w:rsidR="00371E93">
        <w:rPr>
          <w:b/>
          <w:bCs/>
          <w:i/>
          <w:iCs/>
          <w:lang w:val="en-US"/>
        </w:rPr>
        <w:t xml:space="preserve">: </w:t>
      </w:r>
      <w:r w:rsidR="00725E8D" w:rsidRPr="00725E8D">
        <w:rPr>
          <w:i/>
          <w:iCs/>
          <w:lang w:val="en-US"/>
        </w:rPr>
        <w:t>Creation Of new value chain Relations through novel Approaches facilitating Long-term Industrial Symbiosis</w:t>
      </w:r>
      <w:r w:rsidR="0081053E" w:rsidRPr="0081053E">
        <w:rPr>
          <w:i/>
          <w:iCs/>
          <w:lang w:val="en-US"/>
        </w:rPr>
        <w:t xml:space="preserve"> </w:t>
      </w:r>
      <w:r w:rsidR="0081053E" w:rsidRPr="00AA011E">
        <w:rPr>
          <w:i/>
          <w:iCs/>
          <w:lang w:val="en-US"/>
        </w:rPr>
        <w:t xml:space="preserve">has been funded under Grant </w:t>
      </w:r>
      <w:sdt>
        <w:sdtPr>
          <w:rPr>
            <w:i/>
            <w:iCs/>
            <w:lang w:val="en-US"/>
          </w:rPr>
          <w:tag w:val="goog_rdk_16"/>
          <w:id w:val="-1794595385"/>
        </w:sdtPr>
        <w:sdtContent/>
      </w:sdt>
      <w:sdt>
        <w:sdtPr>
          <w:rPr>
            <w:i/>
            <w:iCs/>
            <w:lang w:val="en-US"/>
          </w:rPr>
          <w:tag w:val="goog_rdk_27"/>
          <w:id w:val="775600605"/>
        </w:sdtPr>
        <w:sdtContent/>
      </w:sdt>
      <w:sdt>
        <w:sdtPr>
          <w:rPr>
            <w:i/>
            <w:iCs/>
            <w:lang w:val="en-US"/>
          </w:rPr>
          <w:tag w:val="goog_rdk_41"/>
          <w:id w:val="-1283265066"/>
        </w:sdtPr>
        <w:sdtContent/>
      </w:sdt>
      <w:r w:rsidR="0081053E" w:rsidRPr="00AA011E">
        <w:rPr>
          <w:i/>
          <w:iCs/>
          <w:lang w:val="en-US"/>
        </w:rPr>
        <w:t>Agreement N°</w:t>
      </w:r>
      <w:r w:rsidR="006A7718" w:rsidRPr="006A7718">
        <w:rPr>
          <w:lang w:val="en-GB"/>
        </w:rPr>
        <w:t xml:space="preserve"> </w:t>
      </w:r>
      <w:r w:rsidR="006A7718" w:rsidRPr="006A7718">
        <w:rPr>
          <w:i/>
          <w:iCs/>
          <w:lang w:val="en-US"/>
        </w:rPr>
        <w:t>958337.</w:t>
      </w:r>
    </w:p>
    <w:p w14:paraId="63C48FE4" w14:textId="78EAFDC0" w:rsidR="00AA011E" w:rsidRPr="00AA011E" w:rsidRDefault="00000000" w:rsidP="00AA011E">
      <w:pPr>
        <w:spacing w:before="240" w:after="0" w:line="240" w:lineRule="auto"/>
        <w:jc w:val="both"/>
        <w:rPr>
          <w:i/>
          <w:iCs/>
          <w:lang w:val="en-US"/>
        </w:rPr>
      </w:pPr>
      <w:hyperlink r:id="rId13" w:history="1">
        <w:r w:rsidR="00AA011E" w:rsidRPr="00AA011E">
          <w:rPr>
            <w:rStyle w:val="Hyperlink"/>
            <w:b/>
            <w:bCs/>
            <w:i/>
            <w:iCs/>
            <w:lang w:val="en-US"/>
          </w:rPr>
          <w:t>EMB3Rs</w:t>
        </w:r>
      </w:hyperlink>
      <w:r w:rsidR="00AA011E" w:rsidRPr="00AA011E">
        <w:rPr>
          <w:i/>
          <w:iCs/>
          <w:lang w:val="en-US"/>
        </w:rPr>
        <w:t xml:space="preserve">: </w:t>
      </w:r>
      <w:bookmarkEnd w:id="0"/>
      <w:r w:rsidR="00AA011E" w:rsidRPr="00AA011E">
        <w:rPr>
          <w:i/>
          <w:iCs/>
          <w:lang w:val="en-US"/>
        </w:rPr>
        <w:t xml:space="preserve">User-driven Energy-Matching &amp; Business Prospection Tool for Industrial Excess Heat / Cold Reduction, Recovery and Redistribution has been funded under Grant </w:t>
      </w:r>
      <w:sdt>
        <w:sdtPr>
          <w:rPr>
            <w:i/>
            <w:iCs/>
            <w:lang w:val="en-US"/>
          </w:rPr>
          <w:tag w:val="goog_rdk_16"/>
          <w:id w:val="-2058146500"/>
        </w:sdtPr>
        <w:sdtContent/>
      </w:sdt>
      <w:sdt>
        <w:sdtPr>
          <w:rPr>
            <w:i/>
            <w:iCs/>
            <w:lang w:val="en-US"/>
          </w:rPr>
          <w:tag w:val="goog_rdk_27"/>
          <w:id w:val="-1260288141"/>
        </w:sdtPr>
        <w:sdtContent/>
      </w:sdt>
      <w:sdt>
        <w:sdtPr>
          <w:rPr>
            <w:i/>
            <w:iCs/>
            <w:lang w:val="en-US"/>
          </w:rPr>
          <w:tag w:val="goog_rdk_41"/>
          <w:id w:val="-1555227897"/>
        </w:sdtPr>
        <w:sdtContent/>
      </w:sdt>
      <w:r w:rsidR="00AA011E" w:rsidRPr="00AA011E">
        <w:rPr>
          <w:i/>
          <w:iCs/>
          <w:lang w:val="en-US"/>
        </w:rPr>
        <w:t>Agreement N° 847121.</w:t>
      </w:r>
    </w:p>
    <w:p w14:paraId="06D0F905" w14:textId="3F3B2E0F" w:rsidR="00AA011E" w:rsidRPr="00AA011E" w:rsidRDefault="00AA011E" w:rsidP="00AA011E">
      <w:pPr>
        <w:spacing w:after="0" w:line="240" w:lineRule="auto"/>
        <w:rPr>
          <w:i/>
          <w:iCs/>
          <w:lang w:val="en-US"/>
        </w:rPr>
      </w:pPr>
    </w:p>
    <w:p w14:paraId="1B0E4D98" w14:textId="65027ADB" w:rsidR="00AA011E" w:rsidRPr="00AA011E" w:rsidRDefault="00000000" w:rsidP="00AA011E">
      <w:pPr>
        <w:spacing w:after="0" w:line="240" w:lineRule="auto"/>
        <w:jc w:val="both"/>
        <w:rPr>
          <w:i/>
          <w:iCs/>
          <w:lang w:val="en-US"/>
        </w:rPr>
      </w:pPr>
      <w:hyperlink r:id="rId14" w:history="1">
        <w:r w:rsidR="00AA011E" w:rsidRPr="00AA011E">
          <w:rPr>
            <w:rStyle w:val="Hyperlink"/>
            <w:b/>
            <w:bCs/>
            <w:i/>
            <w:iCs/>
            <w:lang w:val="en-US"/>
          </w:rPr>
          <w:t>INCUBIS</w:t>
        </w:r>
      </w:hyperlink>
      <w:r w:rsidR="00AA011E" w:rsidRPr="00AA011E">
        <w:rPr>
          <w:i/>
          <w:iCs/>
          <w:lang w:val="en-US"/>
        </w:rPr>
        <w:t>:</w:t>
      </w:r>
      <w:hyperlink r:id="rId15"/>
      <w:r w:rsidR="00AA011E" w:rsidRPr="00AA011E">
        <w:rPr>
          <w:i/>
          <w:iCs/>
          <w:lang w:val="en-US"/>
        </w:rPr>
        <w:t xml:space="preserve"> An Energy Symbiosis Incubator for Maximizing Energy Efficiency in Industrial Parks and Districts has been funded under Grant </w:t>
      </w:r>
      <w:sdt>
        <w:sdtPr>
          <w:rPr>
            <w:i/>
            <w:iCs/>
            <w:lang w:val="en-US"/>
          </w:rPr>
          <w:tag w:val="goog_rdk_17"/>
          <w:id w:val="-220058339"/>
        </w:sdtPr>
        <w:sdtContent/>
      </w:sdt>
      <w:sdt>
        <w:sdtPr>
          <w:rPr>
            <w:i/>
            <w:iCs/>
            <w:lang w:val="en-US"/>
          </w:rPr>
          <w:tag w:val="goog_rdk_30"/>
          <w:id w:val="-150759850"/>
        </w:sdtPr>
        <w:sdtContent/>
      </w:sdt>
      <w:sdt>
        <w:sdtPr>
          <w:rPr>
            <w:i/>
            <w:iCs/>
            <w:lang w:val="en-US"/>
          </w:rPr>
          <w:tag w:val="goog_rdk_44"/>
          <w:id w:val="-821420735"/>
        </w:sdtPr>
        <w:sdtContent/>
      </w:sdt>
      <w:r w:rsidR="00AA011E" w:rsidRPr="00AA011E">
        <w:rPr>
          <w:i/>
          <w:iCs/>
          <w:lang w:val="en-US"/>
        </w:rPr>
        <w:t xml:space="preserve">Agreement </w:t>
      </w:r>
      <w:r w:rsidR="007372D1" w:rsidRPr="00AA011E">
        <w:rPr>
          <w:i/>
          <w:iCs/>
          <w:lang w:val="en-US"/>
        </w:rPr>
        <w:t>N</w:t>
      </w:r>
      <w:r w:rsidR="007372D1">
        <w:rPr>
          <w:i/>
          <w:iCs/>
          <w:lang w:val="en-US"/>
        </w:rPr>
        <w:t>°</w:t>
      </w:r>
      <w:r w:rsidR="007372D1" w:rsidRPr="00AA011E">
        <w:rPr>
          <w:i/>
          <w:iCs/>
          <w:lang w:val="en-US"/>
        </w:rPr>
        <w:t xml:space="preserve"> </w:t>
      </w:r>
      <w:r w:rsidR="00AA011E" w:rsidRPr="00AA011E">
        <w:rPr>
          <w:i/>
          <w:iCs/>
          <w:lang w:val="en-US"/>
        </w:rPr>
        <w:t xml:space="preserve">894800. </w:t>
      </w:r>
    </w:p>
    <w:p w14:paraId="0EC372F3" w14:textId="7C16F5E0" w:rsidR="00AA011E" w:rsidRPr="00AA011E" w:rsidRDefault="00000000" w:rsidP="00AA011E">
      <w:pPr>
        <w:spacing w:before="240" w:after="0" w:line="240" w:lineRule="auto"/>
        <w:jc w:val="both"/>
        <w:rPr>
          <w:i/>
          <w:iCs/>
          <w:lang w:val="en-US"/>
        </w:rPr>
      </w:pPr>
      <w:hyperlink r:id="rId16" w:history="1">
        <w:r w:rsidR="00AA011E" w:rsidRPr="00AA011E">
          <w:rPr>
            <w:rStyle w:val="Hyperlink"/>
            <w:b/>
            <w:bCs/>
            <w:i/>
            <w:iCs/>
            <w:lang w:val="en-US"/>
          </w:rPr>
          <w:t>R-ACES</w:t>
        </w:r>
      </w:hyperlink>
      <w:r w:rsidR="00AA011E" w:rsidRPr="00AA011E">
        <w:rPr>
          <w:b/>
          <w:bCs/>
          <w:i/>
          <w:iCs/>
          <w:lang w:val="en-US"/>
        </w:rPr>
        <w:t>:</w:t>
      </w:r>
      <w:sdt>
        <w:sdtPr>
          <w:rPr>
            <w:b/>
            <w:bCs/>
            <w:i/>
            <w:iCs/>
            <w:lang w:val="en-US"/>
          </w:rPr>
          <w:tag w:val="goog_rdk_42"/>
          <w:id w:val="-725677036"/>
        </w:sdtPr>
        <w:sdtContent>
          <w:r w:rsidR="00AA011E" w:rsidRPr="00AA011E">
            <w:rPr>
              <w:b/>
              <w:bCs/>
              <w:i/>
              <w:iCs/>
              <w:lang w:val="en-US"/>
            </w:rPr>
            <w:t xml:space="preserve"> </w:t>
          </w:r>
        </w:sdtContent>
      </w:sdt>
      <w:proofErr w:type="spellStart"/>
      <w:r w:rsidR="00AA011E" w:rsidRPr="00AA011E">
        <w:rPr>
          <w:i/>
          <w:iCs/>
          <w:lang w:val="en-US"/>
        </w:rPr>
        <w:t>fRamework</w:t>
      </w:r>
      <w:proofErr w:type="spellEnd"/>
      <w:r w:rsidR="00AA011E" w:rsidRPr="00AA011E">
        <w:rPr>
          <w:i/>
          <w:iCs/>
          <w:lang w:val="en-US"/>
        </w:rPr>
        <w:t xml:space="preserve"> for Actual Cooperation on Energy on Sites and Parks has been funded under Grant Agreement </w:t>
      </w:r>
      <w:r w:rsidR="007372D1" w:rsidRPr="00AA011E">
        <w:rPr>
          <w:i/>
          <w:iCs/>
          <w:lang w:val="en-US"/>
        </w:rPr>
        <w:t>N</w:t>
      </w:r>
      <w:r w:rsidR="007372D1">
        <w:rPr>
          <w:i/>
          <w:iCs/>
          <w:lang w:val="en-US"/>
        </w:rPr>
        <w:t>°</w:t>
      </w:r>
      <w:r w:rsidR="007372D1" w:rsidRPr="00AA011E">
        <w:rPr>
          <w:i/>
          <w:iCs/>
          <w:lang w:val="en-US"/>
        </w:rPr>
        <w:t xml:space="preserve"> </w:t>
      </w:r>
      <w:r w:rsidR="00AA011E" w:rsidRPr="00AA011E">
        <w:rPr>
          <w:i/>
          <w:iCs/>
          <w:lang w:val="en-US"/>
        </w:rPr>
        <w:t>892429.</w:t>
      </w:r>
    </w:p>
    <w:p w14:paraId="7B1D86A0" w14:textId="3E21EFFE" w:rsidR="00AA011E" w:rsidRPr="00AA011E" w:rsidRDefault="00000000" w:rsidP="00AA011E">
      <w:pPr>
        <w:spacing w:before="240" w:after="0" w:line="240" w:lineRule="auto"/>
        <w:jc w:val="both"/>
        <w:rPr>
          <w:i/>
          <w:iCs/>
          <w:lang w:val="en-US"/>
        </w:rPr>
      </w:pPr>
      <w:hyperlink r:id="rId17" w:history="1">
        <w:proofErr w:type="spellStart"/>
        <w:r w:rsidR="00AA011E" w:rsidRPr="00AA011E">
          <w:rPr>
            <w:rStyle w:val="Hyperlink"/>
            <w:b/>
            <w:bCs/>
            <w:i/>
            <w:iCs/>
            <w:lang w:val="en-US"/>
          </w:rPr>
          <w:t>SoWHat</w:t>
        </w:r>
        <w:proofErr w:type="spellEnd"/>
      </w:hyperlink>
      <w:r w:rsidR="00AA011E" w:rsidRPr="00AA011E">
        <w:rPr>
          <w:i/>
          <w:iCs/>
          <w:lang w:val="en-US"/>
        </w:rPr>
        <w:t>:</w:t>
      </w:r>
      <w:sdt>
        <w:sdtPr>
          <w:rPr>
            <w:i/>
            <w:iCs/>
            <w:lang w:val="en-US"/>
          </w:rPr>
          <w:tag w:val="goog_rdk_22"/>
          <w:id w:val="-604506434"/>
        </w:sdtPr>
        <w:sdtContent>
          <w:r w:rsidR="00AA011E" w:rsidRPr="00AA011E">
            <w:rPr>
              <w:i/>
              <w:iCs/>
              <w:lang w:val="en-US"/>
            </w:rPr>
            <w:t xml:space="preserve"> </w:t>
          </w:r>
        </w:sdtContent>
      </w:sdt>
      <w:r w:rsidR="00AA011E" w:rsidRPr="00AA011E">
        <w:rPr>
          <w:i/>
          <w:iCs/>
          <w:lang w:val="en-US"/>
        </w:rPr>
        <w:t xml:space="preserve">Supporting new Opportunities for Waste Heat And cold </w:t>
      </w:r>
      <w:proofErr w:type="spellStart"/>
      <w:r w:rsidR="00AA011E" w:rsidRPr="00AA011E">
        <w:rPr>
          <w:i/>
          <w:iCs/>
          <w:lang w:val="en-US"/>
        </w:rPr>
        <w:t>valorisation</w:t>
      </w:r>
      <w:proofErr w:type="spellEnd"/>
      <w:r w:rsidR="00AA011E" w:rsidRPr="00AA011E">
        <w:rPr>
          <w:i/>
          <w:iCs/>
          <w:lang w:val="en-US"/>
        </w:rPr>
        <w:t xml:space="preserve"> Towards EU Decarbonization has been funded under Grant Agreement </w:t>
      </w:r>
      <w:r w:rsidR="007372D1" w:rsidRPr="00AA011E">
        <w:rPr>
          <w:i/>
          <w:iCs/>
          <w:lang w:val="en-US"/>
        </w:rPr>
        <w:t>N</w:t>
      </w:r>
      <w:r w:rsidR="007372D1">
        <w:rPr>
          <w:i/>
          <w:iCs/>
          <w:lang w:val="en-US"/>
        </w:rPr>
        <w:t>°</w:t>
      </w:r>
      <w:r w:rsidR="007372D1" w:rsidRPr="00AA011E">
        <w:rPr>
          <w:i/>
          <w:iCs/>
          <w:lang w:val="en-US"/>
        </w:rPr>
        <w:t xml:space="preserve"> </w:t>
      </w:r>
      <w:r w:rsidR="00AA011E" w:rsidRPr="00AA011E">
        <w:rPr>
          <w:i/>
          <w:iCs/>
          <w:lang w:val="en-US"/>
        </w:rPr>
        <w:t>847097.</w:t>
      </w:r>
    </w:p>
    <w:p w14:paraId="5B1F98E2" w14:textId="3700C98D" w:rsidR="00F502F9" w:rsidRDefault="00000000" w:rsidP="00F502F9">
      <w:pPr>
        <w:spacing w:before="240" w:after="0" w:line="240" w:lineRule="auto"/>
        <w:jc w:val="both"/>
        <w:rPr>
          <w:i/>
          <w:iCs/>
          <w:lang w:val="en-US"/>
        </w:rPr>
      </w:pPr>
      <w:hyperlink r:id="rId18" w:history="1">
        <w:r w:rsidR="00AA011E" w:rsidRPr="00AA011E">
          <w:rPr>
            <w:rStyle w:val="Hyperlink"/>
            <w:b/>
            <w:bCs/>
            <w:i/>
            <w:iCs/>
            <w:lang w:val="en-US"/>
          </w:rPr>
          <w:t>S-PARCS</w:t>
        </w:r>
      </w:hyperlink>
      <w:r w:rsidR="00AA011E" w:rsidRPr="00AA011E">
        <w:rPr>
          <w:i/>
          <w:iCs/>
          <w:lang w:val="en-US"/>
        </w:rPr>
        <w:t xml:space="preserve">: Envisioning and Testing New Models of Sustainable Energy Cooperation and Services in Industrial Parks has been funded under Grant Agreement </w:t>
      </w:r>
      <w:r w:rsidR="007372D1" w:rsidRPr="00AA011E">
        <w:rPr>
          <w:i/>
          <w:iCs/>
          <w:lang w:val="en-US"/>
        </w:rPr>
        <w:t>N</w:t>
      </w:r>
      <w:r w:rsidR="007372D1">
        <w:rPr>
          <w:i/>
          <w:iCs/>
          <w:lang w:val="en-US"/>
        </w:rPr>
        <w:t>°</w:t>
      </w:r>
      <w:r w:rsidR="007372D1" w:rsidRPr="00AA011E">
        <w:rPr>
          <w:i/>
          <w:iCs/>
          <w:lang w:val="en-US"/>
        </w:rPr>
        <w:t xml:space="preserve"> </w:t>
      </w:r>
      <w:r w:rsidR="00AA011E" w:rsidRPr="00AA011E">
        <w:rPr>
          <w:i/>
          <w:iCs/>
          <w:lang w:val="en-US"/>
        </w:rPr>
        <w:t>785134.</w:t>
      </w:r>
    </w:p>
    <w:p w14:paraId="2FE2F033" w14:textId="5EAAF573" w:rsidR="008E236B" w:rsidRPr="0081053E" w:rsidRDefault="00000000" w:rsidP="00F502F9">
      <w:pPr>
        <w:spacing w:before="240" w:after="0" w:line="240" w:lineRule="auto"/>
        <w:jc w:val="both"/>
        <w:rPr>
          <w:i/>
          <w:iCs/>
          <w:lang w:val="en-GB"/>
        </w:rPr>
      </w:pPr>
      <w:hyperlink r:id="rId19" w:history="1">
        <w:r w:rsidR="008E236B" w:rsidRPr="001F5D36">
          <w:rPr>
            <w:rStyle w:val="Hyperlink"/>
            <w:b/>
            <w:bCs/>
            <w:i/>
            <w:iCs/>
            <w:lang w:val="en-US"/>
          </w:rPr>
          <w:t>WEDISTRICT</w:t>
        </w:r>
      </w:hyperlink>
      <w:r w:rsidR="00725E8D" w:rsidRPr="001F5D36">
        <w:rPr>
          <w:i/>
          <w:iCs/>
          <w:lang w:val="en-US"/>
        </w:rPr>
        <w:t xml:space="preserve">: </w:t>
      </w:r>
      <w:r w:rsidR="001F5D36" w:rsidRPr="001F5D36">
        <w:rPr>
          <w:i/>
          <w:iCs/>
          <w:lang w:val="en-US"/>
        </w:rPr>
        <w:t xml:space="preserve">Smart and local </w:t>
      </w:r>
      <w:proofErr w:type="spellStart"/>
      <w:r w:rsidR="001F5D36" w:rsidRPr="001F5D36">
        <w:rPr>
          <w:i/>
          <w:iCs/>
          <w:lang w:val="en-US"/>
        </w:rPr>
        <w:t>reneWable</w:t>
      </w:r>
      <w:proofErr w:type="spellEnd"/>
      <w:r w:rsidR="001F5D36" w:rsidRPr="001F5D36">
        <w:rPr>
          <w:i/>
          <w:iCs/>
          <w:lang w:val="en-US"/>
        </w:rPr>
        <w:t xml:space="preserve"> Energy DISTRICT heating and cooling solutions for sustainable living</w:t>
      </w:r>
      <w:r w:rsidR="0081053E" w:rsidRPr="0081053E">
        <w:rPr>
          <w:i/>
          <w:iCs/>
          <w:lang w:val="en-US"/>
        </w:rPr>
        <w:t xml:space="preserve"> </w:t>
      </w:r>
      <w:r w:rsidR="0081053E" w:rsidRPr="00AA011E">
        <w:rPr>
          <w:i/>
          <w:iCs/>
          <w:lang w:val="en-US"/>
        </w:rPr>
        <w:t xml:space="preserve">has been funded under Grant </w:t>
      </w:r>
      <w:sdt>
        <w:sdtPr>
          <w:rPr>
            <w:i/>
            <w:iCs/>
            <w:lang w:val="en-US"/>
          </w:rPr>
          <w:tag w:val="goog_rdk_16"/>
          <w:id w:val="-27572882"/>
        </w:sdtPr>
        <w:sdtContent/>
      </w:sdt>
      <w:sdt>
        <w:sdtPr>
          <w:rPr>
            <w:i/>
            <w:iCs/>
            <w:lang w:val="en-US"/>
          </w:rPr>
          <w:tag w:val="goog_rdk_27"/>
          <w:id w:val="-304708021"/>
        </w:sdtPr>
        <w:sdtContent/>
      </w:sdt>
      <w:sdt>
        <w:sdtPr>
          <w:rPr>
            <w:i/>
            <w:iCs/>
            <w:lang w:val="en-US"/>
          </w:rPr>
          <w:tag w:val="goog_rdk_41"/>
          <w:id w:val="1133602621"/>
        </w:sdtPr>
        <w:sdtContent/>
      </w:sdt>
      <w:r w:rsidR="0081053E" w:rsidRPr="00AA011E">
        <w:rPr>
          <w:i/>
          <w:iCs/>
          <w:lang w:val="en-US"/>
        </w:rPr>
        <w:t>Agreement N°</w:t>
      </w:r>
      <w:r w:rsidR="0081053E" w:rsidRPr="0081053E">
        <w:rPr>
          <w:lang w:val="en-GB"/>
        </w:rPr>
        <w:t xml:space="preserve"> </w:t>
      </w:r>
      <w:r w:rsidR="0081053E" w:rsidRPr="0081053E">
        <w:rPr>
          <w:i/>
          <w:iCs/>
          <w:lang w:val="en-US"/>
        </w:rPr>
        <w:t>857801.</w:t>
      </w:r>
    </w:p>
    <w:sectPr w:rsidR="008E236B" w:rsidRPr="0081053E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E0A" w14:textId="77777777" w:rsidR="004D1919" w:rsidRDefault="004D1919" w:rsidP="00AA011E">
      <w:pPr>
        <w:spacing w:after="0" w:line="240" w:lineRule="auto"/>
      </w:pPr>
      <w:r>
        <w:separator/>
      </w:r>
    </w:p>
  </w:endnote>
  <w:endnote w:type="continuationSeparator" w:id="0">
    <w:p w14:paraId="30C558BC" w14:textId="77777777" w:rsidR="004D1919" w:rsidRDefault="004D1919" w:rsidP="00AA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714A" w14:textId="77777777" w:rsidR="004D1919" w:rsidRDefault="004D1919" w:rsidP="00AA011E">
      <w:pPr>
        <w:spacing w:after="0" w:line="240" w:lineRule="auto"/>
      </w:pPr>
      <w:r>
        <w:separator/>
      </w:r>
    </w:p>
  </w:footnote>
  <w:footnote w:type="continuationSeparator" w:id="0">
    <w:p w14:paraId="68CF8EC7" w14:textId="77777777" w:rsidR="004D1919" w:rsidRDefault="004D1919" w:rsidP="00AA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1709" w14:textId="0C8AFE08" w:rsidR="00A92A5B" w:rsidRDefault="0035609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BC833" wp14:editId="122D952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618" cy="17049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18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CC681" w14:textId="35FD0999" w:rsidR="00A92A5B" w:rsidRDefault="00356094" w:rsidP="00356094">
    <w:pPr>
      <w:pStyle w:val="Kopfzeile"/>
      <w:tabs>
        <w:tab w:val="left" w:pos="5040"/>
      </w:tabs>
    </w:pPr>
    <w:r>
      <w:tab/>
    </w:r>
  </w:p>
  <w:p w14:paraId="518942A5" w14:textId="22633450" w:rsidR="00A92A5B" w:rsidRDefault="00A92A5B" w:rsidP="00A92A5B">
    <w:pPr>
      <w:pStyle w:val="Kopfzeile"/>
      <w:tabs>
        <w:tab w:val="clear" w:pos="4419"/>
        <w:tab w:val="clear" w:pos="8838"/>
        <w:tab w:val="left" w:pos="5235"/>
      </w:tabs>
    </w:pPr>
    <w:r>
      <w:tab/>
    </w:r>
  </w:p>
  <w:p w14:paraId="2538D6C9" w14:textId="728FE567" w:rsidR="00A92A5B" w:rsidRDefault="00A92A5B">
    <w:pPr>
      <w:pStyle w:val="Kopfzeile"/>
    </w:pPr>
  </w:p>
  <w:p w14:paraId="31BCA42D" w14:textId="14FBFE9B" w:rsidR="00A92A5B" w:rsidRDefault="00A92A5B" w:rsidP="00A92A5B">
    <w:pPr>
      <w:pStyle w:val="Kopfzeile"/>
      <w:tabs>
        <w:tab w:val="clear" w:pos="4419"/>
        <w:tab w:val="clear" w:pos="8838"/>
        <w:tab w:val="left" w:pos="5145"/>
      </w:tabs>
    </w:pPr>
    <w:r>
      <w:tab/>
    </w:r>
  </w:p>
  <w:p w14:paraId="06637117" w14:textId="77777777" w:rsidR="00A92A5B" w:rsidRDefault="00A92A5B" w:rsidP="00A92A5B">
    <w:pPr>
      <w:pStyle w:val="Kopfzeile"/>
      <w:jc w:val="center"/>
    </w:pPr>
  </w:p>
  <w:p w14:paraId="12930C5B" w14:textId="77777777" w:rsidR="00A92A5B" w:rsidRDefault="00A92A5B">
    <w:pPr>
      <w:pStyle w:val="Kopfzeile"/>
    </w:pPr>
  </w:p>
  <w:p w14:paraId="7808C972" w14:textId="77777777" w:rsidR="00A92A5B" w:rsidRDefault="00A92A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6A91"/>
    <w:multiLevelType w:val="hybridMultilevel"/>
    <w:tmpl w:val="3932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1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TY3NDIztDAwNzJS0lEKTi0uzszPAykwrAUAtnA16ywAAAA="/>
  </w:docVars>
  <w:rsids>
    <w:rsidRoot w:val="008A41DC"/>
    <w:rsid w:val="00026A2A"/>
    <w:rsid w:val="00071F6C"/>
    <w:rsid w:val="00081314"/>
    <w:rsid w:val="000A1734"/>
    <w:rsid w:val="001117DE"/>
    <w:rsid w:val="00171D04"/>
    <w:rsid w:val="001A0E1A"/>
    <w:rsid w:val="001D4001"/>
    <w:rsid w:val="001F5D36"/>
    <w:rsid w:val="00237605"/>
    <w:rsid w:val="002A0AD8"/>
    <w:rsid w:val="002B65C1"/>
    <w:rsid w:val="002E0D57"/>
    <w:rsid w:val="00315B56"/>
    <w:rsid w:val="0032030E"/>
    <w:rsid w:val="00324209"/>
    <w:rsid w:val="00356094"/>
    <w:rsid w:val="00371E93"/>
    <w:rsid w:val="00395045"/>
    <w:rsid w:val="003B2FDA"/>
    <w:rsid w:val="003D3D66"/>
    <w:rsid w:val="003D7E85"/>
    <w:rsid w:val="00481E9B"/>
    <w:rsid w:val="004D1919"/>
    <w:rsid w:val="004F42AB"/>
    <w:rsid w:val="004F44F1"/>
    <w:rsid w:val="004F6669"/>
    <w:rsid w:val="00566A0E"/>
    <w:rsid w:val="006101B5"/>
    <w:rsid w:val="00645B12"/>
    <w:rsid w:val="0066674B"/>
    <w:rsid w:val="0067595C"/>
    <w:rsid w:val="0068018D"/>
    <w:rsid w:val="00686CCE"/>
    <w:rsid w:val="006A7718"/>
    <w:rsid w:val="00725E8D"/>
    <w:rsid w:val="007372D1"/>
    <w:rsid w:val="007B79D3"/>
    <w:rsid w:val="0081053E"/>
    <w:rsid w:val="008748EC"/>
    <w:rsid w:val="008A1D8C"/>
    <w:rsid w:val="008A41DC"/>
    <w:rsid w:val="008E236B"/>
    <w:rsid w:val="0095569E"/>
    <w:rsid w:val="009646DC"/>
    <w:rsid w:val="009920FC"/>
    <w:rsid w:val="009A42A1"/>
    <w:rsid w:val="00A45153"/>
    <w:rsid w:val="00A92A5B"/>
    <w:rsid w:val="00AA011E"/>
    <w:rsid w:val="00AC418A"/>
    <w:rsid w:val="00B16412"/>
    <w:rsid w:val="00B3150E"/>
    <w:rsid w:val="00B82EDE"/>
    <w:rsid w:val="00BC231A"/>
    <w:rsid w:val="00C6244C"/>
    <w:rsid w:val="00D66D46"/>
    <w:rsid w:val="00D778E8"/>
    <w:rsid w:val="00DC5BDC"/>
    <w:rsid w:val="00DF6E79"/>
    <w:rsid w:val="00E40387"/>
    <w:rsid w:val="00E41F2D"/>
    <w:rsid w:val="00EE003A"/>
    <w:rsid w:val="00EE2F4A"/>
    <w:rsid w:val="00F11256"/>
    <w:rsid w:val="00F30D58"/>
    <w:rsid w:val="00F5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BFE9"/>
  <w15:chartTrackingRefBased/>
  <w15:docId w15:val="{19AE9172-DE56-42F3-BDD5-C3BD45B0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41DC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0A1734"/>
  </w:style>
  <w:style w:type="character" w:customStyle="1" w:styleId="eop">
    <w:name w:val="eop"/>
    <w:basedOn w:val="Absatz-Standardschriftart"/>
    <w:rsid w:val="000A1734"/>
  </w:style>
  <w:style w:type="character" w:styleId="Hyperlink">
    <w:name w:val="Hyperlink"/>
    <w:basedOn w:val="Absatz-Standardschriftart"/>
    <w:uiPriority w:val="99"/>
    <w:unhideWhenUsed/>
    <w:rsid w:val="00AA01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011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A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011E"/>
  </w:style>
  <w:style w:type="paragraph" w:styleId="Fuzeile">
    <w:name w:val="footer"/>
    <w:basedOn w:val="Standard"/>
    <w:link w:val="FuzeileZchn"/>
    <w:uiPriority w:val="99"/>
    <w:unhideWhenUsed/>
    <w:rsid w:val="00AA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011E"/>
  </w:style>
  <w:style w:type="paragraph" w:styleId="berarbeitung">
    <w:name w:val="Revision"/>
    <w:hidden/>
    <w:uiPriority w:val="99"/>
    <w:semiHidden/>
    <w:rsid w:val="003B2FDA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737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b3rs.eu/" TargetMode="External"/><Relationship Id="rId18" Type="http://schemas.openxmlformats.org/officeDocument/2006/relationships/hyperlink" Target="https://www.sparcs-h2020.eu/?lang=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bambooproject.eu/" TargetMode="External"/><Relationship Id="rId17" Type="http://schemas.openxmlformats.org/officeDocument/2006/relationships/hyperlink" Target="https://sowhatproject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-aces.e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iance4ecei.eu/2022/08/29/digital-tools-as-enablers-of-more-efficient-energy-consumption-in-industrial-waste-heat-cold-recovery-webina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ncub-is.eu/" TargetMode="External"/><Relationship Id="rId10" Type="http://schemas.openxmlformats.org/officeDocument/2006/relationships/hyperlink" Target="https://www.alliance4ecei.eu/" TargetMode="External"/><Relationship Id="rId19" Type="http://schemas.openxmlformats.org/officeDocument/2006/relationships/hyperlink" Target="https://www.wedistrict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cub-is.e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2EDC2327D764B9A0C4E7F48624509" ma:contentTypeVersion="13" ma:contentTypeDescription="Create a new document." ma:contentTypeScope="" ma:versionID="f920de72c66b58948c7930017066b1ee">
  <xsd:schema xmlns:xsd="http://www.w3.org/2001/XMLSchema" xmlns:xs="http://www.w3.org/2001/XMLSchema" xmlns:p="http://schemas.microsoft.com/office/2006/metadata/properties" xmlns:ns2="a930a457-662c-4036-af91-fb4776ecc322" xmlns:ns3="375aa484-49d0-4310-aa8f-716e01f0671b" targetNamespace="http://schemas.microsoft.com/office/2006/metadata/properties" ma:root="true" ma:fieldsID="6d2c5f181b0c9c16ca5e220ccba273bd" ns2:_="" ns3:_="">
    <xsd:import namespace="a930a457-662c-4036-af91-fb4776ecc322"/>
    <xsd:import namespace="375aa484-49d0-4310-aa8f-716e01f06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0a457-662c-4036-af91-fb4776ec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a484-49d0-4310-aa8f-716e01f0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E7EFD-BCC1-4B14-9F3B-33F31BD9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0a457-662c-4036-af91-fb4776ecc322"/>
    <ds:schemaRef ds:uri="375aa484-49d0-4310-aa8f-716e01f06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F6B16-4B4B-4C28-990F-8C4375CB8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BA36-B477-409C-B16E-0E0762E51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Martinez</dc:creator>
  <cp:keywords/>
  <dc:description/>
  <cp:lastModifiedBy>Corinna Barnstedt</cp:lastModifiedBy>
  <cp:revision>9</cp:revision>
  <dcterms:created xsi:type="dcterms:W3CDTF">2022-08-25T08:51:00Z</dcterms:created>
  <dcterms:modified xsi:type="dcterms:W3CDTF">2022-08-30T12:04:00Z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0x01010025E2EDC2327D764B9A0C4E7F48624509</vt:lpwstr>
  </property>
</Properties>
</file>